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职    位    表</w:t>
      </w:r>
    </w:p>
    <w:tbl>
      <w:tblPr>
        <w:tblStyle w:val="3"/>
        <w:tblpPr w:leftFromText="180" w:rightFromText="180" w:vertAnchor="text" w:tblpY="1"/>
        <w:tblOverlap w:val="never"/>
        <w:tblW w:w="13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20"/>
        <w:gridCol w:w="885"/>
        <w:gridCol w:w="615"/>
        <w:gridCol w:w="1094"/>
        <w:gridCol w:w="2426"/>
        <w:gridCol w:w="2819"/>
        <w:gridCol w:w="1546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招聘单位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招聘岗位学段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招聘岗位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招聘人数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学历要求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_本科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_研究生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专业技术职称要求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语文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要求全日制本科或以上、或大四在读生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B050101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汉语言文学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B050102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汉语言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B050103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汉语国际教育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B050105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古典文献学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B050106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应用语言学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A0501</w:t>
            </w:r>
            <w:r>
              <w:rPr>
                <w:rFonts w:hint="eastAsia" w:ascii="宋体" w:hAnsi="宋体"/>
                <w:szCs w:val="32"/>
              </w:rPr>
              <w:t>中国语言文学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A040102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课程与教学论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A040112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学科教学硕士（专业硕士）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数学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32"/>
                <w:lang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要求全日制本科或以上、或大四在读生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B070101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数学与应用数学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B070102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信息与计算科学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B070103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数理基础科学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A070101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基础数学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A070102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计算数学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A070103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概率论与数理统计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A070104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应用数学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A070105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运筹学与控制论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A040102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课程与教学论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A040112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学科教学硕士（专业硕士）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英语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32"/>
                <w:lang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4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要求全日制本科或以上、或大四在读生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B050201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英语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B050262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商务英语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A050201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英语语言文学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A050211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外国语言学及应用语言学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A050212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英语笔译硕士（专业硕士)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A050213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英语口译硕士（专业硕士）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A040102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课程与教学论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A040112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学科教学硕士（专业硕士）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生物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32"/>
                <w:lang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要求全日制本科或以上、或大四在读生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B071001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生物科学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B071002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生物技术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B071003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生物信息学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B071004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生态学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A071001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植物学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A071002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动物学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A071003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生理学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A071004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水生生物学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A071005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微生物学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A071006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神经生物学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A071007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遗传学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A071008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发育生物学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A071009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细胞生物学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A071010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生物化学与分子生物学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A071011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生物物理学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A071012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生态学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A040102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课程与教学论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A040112</w:t>
            </w:r>
            <w:r>
              <w:rPr>
                <w:rFonts w:hint="eastAsia" w:ascii="宋体" w:hAnsi="宋体"/>
                <w:szCs w:val="32"/>
              </w:rPr>
              <w:tab/>
            </w:r>
            <w:r>
              <w:rPr>
                <w:rFonts w:hint="eastAsia" w:ascii="宋体" w:hAnsi="宋体"/>
                <w:szCs w:val="32"/>
              </w:rPr>
              <w:t>学科教学硕士（专业硕士）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</w:t>
            </w:r>
            <w:bookmarkStart w:id="0" w:name="_GoBack"/>
            <w:bookmarkEnd w:id="0"/>
            <w:r>
              <w:rPr>
                <w:rFonts w:hint="eastAsia" w:ascii="宋体" w:hAnsi="宋体"/>
                <w:szCs w:val="32"/>
              </w:rPr>
              <w:t>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音乐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要求全日制本科或以上、或大四在读生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</w:rPr>
              <w:t>B050501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 xml:space="preserve"> 音乐表演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B050502 音乐学</w:t>
            </w:r>
          </w:p>
          <w:p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Cs w:val="32"/>
                <w:lang w:val="en-US" w:eastAsia="zh-CN"/>
              </w:rPr>
              <w:t>B050503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 xml:space="preserve"> 作曲与作曲技术理论</w:t>
            </w:r>
          </w:p>
          <w:p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Cs w:val="32"/>
                <w:lang w:val="en-US" w:eastAsia="zh-CN"/>
              </w:rPr>
              <w:t>B050504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 xml:space="preserve"> 舞蹈表演</w:t>
            </w:r>
          </w:p>
          <w:p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Cs w:val="32"/>
                <w:lang w:val="en-US" w:eastAsia="zh-CN"/>
              </w:rPr>
              <w:t>B050505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 xml:space="preserve"> 舞蹈学</w:t>
            </w:r>
          </w:p>
          <w:p>
            <w:pPr>
              <w:spacing w:line="300" w:lineRule="exact"/>
              <w:ind w:left="1050" w:hanging="1050" w:hangingChars="500"/>
              <w:jc w:val="left"/>
              <w:rPr>
                <w:rFonts w:hint="default" w:ascii="宋体" w:hAnsi="宋体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Cs w:val="32"/>
                <w:lang w:val="en-US" w:eastAsia="zh-CN"/>
              </w:rPr>
              <w:t>B050506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 xml:space="preserve"> 舞蹈编导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</w:rPr>
              <w:t>A050402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 xml:space="preserve"> 音乐学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A050408 舞蹈学</w:t>
            </w:r>
          </w:p>
          <w:p>
            <w:pPr>
              <w:spacing w:line="300" w:lineRule="exact"/>
              <w:ind w:left="840" w:hanging="840" w:hangingChars="400"/>
              <w:jc w:val="both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Cs w:val="32"/>
                <w:lang w:val="en-US" w:eastAsia="zh-CN"/>
              </w:rPr>
              <w:t>A050409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 xml:space="preserve"> 音乐硕士（专业硕士）</w:t>
            </w:r>
          </w:p>
          <w:p>
            <w:pPr>
              <w:spacing w:line="300" w:lineRule="exact"/>
              <w:ind w:left="840" w:hanging="840" w:hangingChars="400"/>
              <w:jc w:val="both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Cs w:val="32"/>
                <w:lang w:val="en-US" w:eastAsia="zh-CN"/>
              </w:rPr>
              <w:t>A050414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 xml:space="preserve"> 舞蹈硕士（专业硕士）</w:t>
            </w:r>
          </w:p>
          <w:p>
            <w:pPr>
              <w:spacing w:line="300" w:lineRule="exact"/>
              <w:ind w:left="840" w:hanging="840" w:hangingChars="400"/>
              <w:jc w:val="both"/>
              <w:rPr>
                <w:rFonts w:hint="default" w:ascii="宋体" w:hAnsi="宋体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Cs w:val="32"/>
                <w:lang w:val="en-US" w:eastAsia="zh-CN"/>
              </w:rPr>
              <w:t>A040112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 xml:space="preserve"> 学科教学硕士（专业硕士）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</w:tbl>
    <w:p>
      <w:pPr>
        <w:spacing w:line="360" w:lineRule="exact"/>
      </w:pPr>
      <w:r>
        <w:rPr>
          <w:rFonts w:hint="eastAsia" w:ascii="宋体" w:hAnsi="宋体"/>
          <w:szCs w:val="32"/>
        </w:rPr>
        <w:t>说明：①年龄计算时间为</w:t>
      </w:r>
      <w:r>
        <w:rPr>
          <w:rFonts w:hint="eastAsia"/>
        </w:rPr>
        <w:t>19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6年9月1日及以后出生</w:t>
      </w:r>
      <w:r>
        <w:rPr>
          <w:rFonts w:hint="eastAsia" w:ascii="宋体" w:hAnsi="宋体"/>
          <w:szCs w:val="32"/>
        </w:rPr>
        <w:t>；②学历学位须国家承认，国（</w:t>
      </w:r>
      <w:r>
        <w:rPr>
          <w:rFonts w:hint="eastAsia" w:ascii="宋体" w:hAnsi="宋体"/>
          <w:color w:val="000000"/>
          <w:szCs w:val="32"/>
        </w:rPr>
        <w:t>境）外学历须提供学历认证；③学科、专业代码及名称参照广东省考试录用公务员专业目录（2020版）。</w:t>
      </w:r>
    </w:p>
    <w:sectPr>
      <w:pgSz w:w="16838" w:h="11906" w:orient="landscape"/>
      <w:pgMar w:top="1860" w:right="1440" w:bottom="20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C6BC1"/>
    <w:rsid w:val="1BE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2021-06-21T09:39:00Z</dcterms:created>
  <dc:creator>国</dc:creator>
  <cp:lastModifiedBy>国</cp:lastModifiedBy>
  <dcterms:modified xsi:type="dcterms:W3CDTF">2021-06-21T09:42:35Z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69BE6E0A45AA4F9CABBD9A80586FE241</vt:lpwstr>
  </property>
</Properties>
</file>